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EA026" w14:textId="77777777" w:rsidR="005D0206" w:rsidRDefault="005D0206">
      <w:pPr>
        <w:rPr>
          <w:b/>
          <w:bCs/>
        </w:rPr>
      </w:pPr>
      <w:bookmarkStart w:id="0" w:name="_Hlk103678818"/>
    </w:p>
    <w:p w14:paraId="0CE9B7C7" w14:textId="77777777" w:rsidR="00C75967" w:rsidRDefault="00C75967">
      <w:pPr>
        <w:rPr>
          <w:b/>
          <w:bCs/>
        </w:rPr>
      </w:pPr>
    </w:p>
    <w:p w14:paraId="045D7B91" w14:textId="77777777" w:rsidR="00C75967" w:rsidRDefault="00C75967">
      <w:pPr>
        <w:rPr>
          <w:b/>
          <w:bCs/>
        </w:rPr>
      </w:pPr>
    </w:p>
    <w:p w14:paraId="33D63F43" w14:textId="7B09049F" w:rsidR="0081600C" w:rsidRDefault="00031A5F">
      <w:r>
        <w:rPr>
          <w:b/>
          <w:bCs/>
        </w:rPr>
        <w:t>Project:</w:t>
      </w:r>
      <w:r>
        <w:tab/>
      </w:r>
      <w:r w:rsidR="003713CD">
        <w:t xml:space="preserve">Credit Union of Colorado </w:t>
      </w:r>
    </w:p>
    <w:p w14:paraId="5BCAC15C" w14:textId="77777777" w:rsidR="001241BB" w:rsidRDefault="001241BB"/>
    <w:p w14:paraId="1EA6F64A" w14:textId="11A52A7B" w:rsidR="009D4BB7" w:rsidRDefault="00031A5F" w:rsidP="00AF1252">
      <w:r>
        <w:rPr>
          <w:b/>
          <w:bCs/>
        </w:rPr>
        <w:t>Location:</w:t>
      </w:r>
      <w:r>
        <w:rPr>
          <w:b/>
          <w:bCs/>
        </w:rPr>
        <w:tab/>
      </w:r>
      <w:r w:rsidR="00585C37">
        <w:t>202 Main Street, Grand Junction, CO 81501</w:t>
      </w:r>
    </w:p>
    <w:p w14:paraId="1750ABDB" w14:textId="0CDDB246" w:rsidR="00031A5F" w:rsidRDefault="00031A5F"/>
    <w:p w14:paraId="66EB4BC3" w14:textId="2723EC43" w:rsidR="0081600C" w:rsidRDefault="00031A5F" w:rsidP="00696045">
      <w:pPr>
        <w:ind w:left="3600" w:hanging="3600"/>
      </w:pPr>
      <w:r w:rsidRPr="00031A5F">
        <w:rPr>
          <w:b/>
          <w:bCs/>
        </w:rPr>
        <w:t xml:space="preserve">Accepting </w:t>
      </w:r>
      <w:r w:rsidR="00A5382D">
        <w:rPr>
          <w:b/>
          <w:bCs/>
        </w:rPr>
        <w:t>P</w:t>
      </w:r>
      <w:r w:rsidRPr="00031A5F">
        <w:rPr>
          <w:b/>
          <w:bCs/>
        </w:rPr>
        <w:t>roposals by Email:</w:t>
      </w:r>
      <w:r>
        <w:tab/>
        <w:t>No Later t</w:t>
      </w:r>
      <w:r w:rsidR="000E26AE">
        <w:t>han</w:t>
      </w:r>
      <w:r w:rsidR="00874688">
        <w:t xml:space="preserve"> </w:t>
      </w:r>
      <w:r w:rsidR="002A27E2">
        <w:t>12:00</w:t>
      </w:r>
      <w:r w:rsidR="00277FD5">
        <w:t xml:space="preserve"> </w:t>
      </w:r>
      <w:r w:rsidR="002A27E2">
        <w:t>p</w:t>
      </w:r>
      <w:r w:rsidR="00277FD5">
        <w:t xml:space="preserve">m </w:t>
      </w:r>
      <w:r w:rsidR="00585C37">
        <w:t>Friday</w:t>
      </w:r>
      <w:r w:rsidR="00CC7F38">
        <w:t xml:space="preserve"> </w:t>
      </w:r>
      <w:r w:rsidR="00D663F0">
        <w:t>October</w:t>
      </w:r>
      <w:r w:rsidR="00F65D22">
        <w:t xml:space="preserve"> </w:t>
      </w:r>
      <w:r w:rsidR="00585C37">
        <w:t>25</w:t>
      </w:r>
      <w:r w:rsidR="00585C37" w:rsidRPr="00585C37">
        <w:rPr>
          <w:vertAlign w:val="superscript"/>
        </w:rPr>
        <w:t>th</w:t>
      </w:r>
      <w:r w:rsidR="00277FD5">
        <w:t>, 2024</w:t>
      </w:r>
    </w:p>
    <w:p w14:paraId="2B59885B" w14:textId="77777777" w:rsidR="001241BB" w:rsidRDefault="001241BB" w:rsidP="00696045">
      <w:pPr>
        <w:ind w:left="3600" w:hanging="3600"/>
      </w:pPr>
    </w:p>
    <w:p w14:paraId="359D499B" w14:textId="552D2123" w:rsidR="00FF312F" w:rsidRDefault="00A5382D">
      <w:r w:rsidRPr="00031A5F">
        <w:rPr>
          <w:b/>
          <w:bCs/>
        </w:rPr>
        <w:t>RFI’s</w:t>
      </w:r>
      <w:r w:rsidR="00874688">
        <w:rPr>
          <w:b/>
          <w:bCs/>
        </w:rPr>
        <w:t xml:space="preserve"> by Email</w:t>
      </w:r>
      <w:r w:rsidR="000E26AE">
        <w:rPr>
          <w:b/>
          <w:bCs/>
        </w:rPr>
        <w:t xml:space="preserve">: </w:t>
      </w:r>
      <w:r w:rsidR="00874688">
        <w:tab/>
        <w:t xml:space="preserve">No Later than </w:t>
      </w:r>
      <w:r w:rsidR="002A27E2">
        <w:t>12</w:t>
      </w:r>
      <w:r w:rsidR="00782693">
        <w:t xml:space="preserve">:00 </w:t>
      </w:r>
      <w:r w:rsidR="002A27E2">
        <w:t>p</w:t>
      </w:r>
      <w:r w:rsidR="00782693">
        <w:t>m</w:t>
      </w:r>
      <w:r w:rsidR="00874688">
        <w:t xml:space="preserve"> on </w:t>
      </w:r>
      <w:r w:rsidR="00585C37">
        <w:t>Friday</w:t>
      </w:r>
      <w:r w:rsidR="00CC7F38">
        <w:t xml:space="preserve"> </w:t>
      </w:r>
      <w:r w:rsidR="00585C37">
        <w:t>October 1</w:t>
      </w:r>
      <w:r w:rsidR="00D94B1D">
        <w:t>0</w:t>
      </w:r>
      <w:r w:rsidR="00D663F0" w:rsidRPr="00D663F0">
        <w:rPr>
          <w:vertAlign w:val="superscript"/>
        </w:rPr>
        <w:t>th</w:t>
      </w:r>
      <w:r w:rsidR="00277FD5">
        <w:t>, 2024</w:t>
      </w:r>
    </w:p>
    <w:p w14:paraId="4553A0C7" w14:textId="77777777" w:rsidR="00874688" w:rsidRDefault="00874688"/>
    <w:p w14:paraId="57B6162F" w14:textId="2C19F95F" w:rsidR="003472FA" w:rsidRDefault="00031A5F" w:rsidP="00046976">
      <w:r w:rsidRPr="00624844">
        <w:rPr>
          <w:b/>
          <w:bCs/>
        </w:rPr>
        <w:t>Plans &amp; Specification</w:t>
      </w:r>
      <w:r w:rsidR="00C31350" w:rsidRPr="00624844">
        <w:rPr>
          <w:b/>
          <w:bCs/>
        </w:rPr>
        <w:t>s</w:t>
      </w:r>
      <w:r w:rsidR="008B30C1" w:rsidRPr="00624844">
        <w:rPr>
          <w:b/>
          <w:bCs/>
        </w:rPr>
        <w:t>:</w:t>
      </w:r>
      <w:r w:rsidR="008B30C1">
        <w:rPr>
          <w:b/>
          <w:bCs/>
        </w:rPr>
        <w:t xml:space="preserve"> </w:t>
      </w:r>
      <w:r w:rsidR="00874688">
        <w:rPr>
          <w:b/>
          <w:bCs/>
        </w:rPr>
        <w:tab/>
      </w:r>
      <w:r w:rsidR="00585C37">
        <w:t xml:space="preserve">Plans available upon request or at our plan room: </w:t>
      </w:r>
      <w:r w:rsidR="003472FA">
        <w:t xml:space="preserve"> </w:t>
      </w:r>
    </w:p>
    <w:p w14:paraId="594DCD92" w14:textId="3E90F307" w:rsidR="00C31350" w:rsidRPr="00EF6451" w:rsidRDefault="00874688">
      <w:pPr>
        <w:rPr>
          <w:rFonts w:cs="Times New Roman"/>
        </w:rPr>
      </w:pPr>
      <w:r>
        <w:t xml:space="preserve"> </w:t>
      </w:r>
    </w:p>
    <w:p w14:paraId="33CE22C4" w14:textId="32246101" w:rsidR="00CD1D0F" w:rsidRDefault="006C6CA6" w:rsidP="006069BF">
      <w:r w:rsidRPr="000B43EE">
        <w:rPr>
          <w:rFonts w:cs="Times New Roman"/>
          <w:b/>
          <w:bCs/>
        </w:rPr>
        <w:t>Project Scope:</w:t>
      </w:r>
      <w:r w:rsidR="00046976" w:rsidRPr="00EF6451">
        <w:rPr>
          <w:rFonts w:cs="Times New Roman"/>
        </w:rPr>
        <w:tab/>
      </w:r>
      <w:r w:rsidR="00B25A1E" w:rsidRPr="00EF6451">
        <w:rPr>
          <w:rFonts w:cs="Times New Roman"/>
        </w:rPr>
        <w:t xml:space="preserve"> </w:t>
      </w:r>
      <w:r w:rsidR="00BD423C" w:rsidRPr="00BD423C">
        <w:rPr>
          <w:rFonts w:cs="Times New Roman"/>
        </w:rPr>
        <w:t>The project at the Credit Union of Colorado, 202 Main Street, includes two bids: one for the lower floor and one for the upper floor. The lower floor scope involves the demolition of existing finishes such as carpet, base, tile, walls, ceilings, and casework, followed by the installation of new doors, partition walls, light fixtures, ceilings, LVT flooring, paint, millwork, casework, and bathroom accessories. Mechanical, electrical, and plumbing upgrades are also included. The upper floor involves similar demolition and installation, including new finishes, doors, partitions, lighting, and bathroom renovations with grab bars. Some work will require weekend or night shifts to accommodate operational needs.</w:t>
      </w:r>
      <w:r w:rsidR="00BD423C">
        <w:rPr>
          <w:rFonts w:cs="Times New Roman"/>
        </w:rPr>
        <w:t xml:space="preserve"> The project will need to be broken into phases. </w:t>
      </w:r>
    </w:p>
    <w:p w14:paraId="08AE819F" w14:textId="77777777" w:rsidR="002A27E2" w:rsidRDefault="002A27E2" w:rsidP="006069BF"/>
    <w:p w14:paraId="4B122DE6" w14:textId="398830D2" w:rsidR="002A27E2" w:rsidRPr="002A27E2" w:rsidRDefault="002A27E2" w:rsidP="006069BF">
      <w:r>
        <w:rPr>
          <w:b/>
          <w:bCs/>
        </w:rPr>
        <w:t>Work Hours:</w:t>
      </w:r>
      <w:r>
        <w:tab/>
      </w:r>
      <w:r>
        <w:tab/>
        <w:t>Standard work hours, Monday-Friday 7:30-5:00.</w:t>
      </w:r>
    </w:p>
    <w:p w14:paraId="3639A0F0" w14:textId="77777777" w:rsidR="0081600C" w:rsidRDefault="0081600C" w:rsidP="006069BF">
      <w:pPr>
        <w:rPr>
          <w:rFonts w:cs="Times New Roman"/>
          <w:color w:val="000000"/>
          <w:szCs w:val="24"/>
          <w:shd w:val="clear" w:color="auto" w:fill="FFFFFF"/>
        </w:rPr>
      </w:pPr>
    </w:p>
    <w:p w14:paraId="3A539E06" w14:textId="21D8CBD9" w:rsidR="0081600C" w:rsidRPr="0081600C" w:rsidRDefault="0081600C" w:rsidP="006069BF">
      <w:pPr>
        <w:rPr>
          <w:rFonts w:cs="Times New Roman"/>
          <w:color w:val="000000"/>
          <w:szCs w:val="24"/>
          <w:shd w:val="clear" w:color="auto" w:fill="FFFFFF"/>
        </w:rPr>
      </w:pPr>
      <w:r w:rsidRPr="00D94B1D">
        <w:rPr>
          <w:rFonts w:cs="Times New Roman"/>
          <w:b/>
          <w:bCs/>
          <w:color w:val="000000"/>
          <w:szCs w:val="24"/>
          <w:shd w:val="clear" w:color="auto" w:fill="FFFFFF"/>
        </w:rPr>
        <w:t>Taxes:</w:t>
      </w:r>
      <w:r>
        <w:rPr>
          <w:rFonts w:cs="Times New Roman"/>
          <w:color w:val="000000"/>
          <w:szCs w:val="24"/>
          <w:shd w:val="clear" w:color="auto" w:fill="FFFFFF"/>
        </w:rPr>
        <w:tab/>
      </w:r>
      <w:r>
        <w:rPr>
          <w:rFonts w:cs="Times New Roman"/>
          <w:color w:val="000000"/>
          <w:szCs w:val="24"/>
          <w:shd w:val="clear" w:color="auto" w:fill="FFFFFF"/>
        </w:rPr>
        <w:tab/>
      </w:r>
      <w:r w:rsidR="00984898">
        <w:rPr>
          <w:rFonts w:cs="Times New Roman"/>
          <w:color w:val="000000"/>
          <w:szCs w:val="24"/>
          <w:shd w:val="clear" w:color="auto" w:fill="FFFFFF"/>
        </w:rPr>
        <w:t xml:space="preserve">Project is tax exempt. </w:t>
      </w:r>
      <w:r w:rsidR="00277FD5">
        <w:rPr>
          <w:rFonts w:cs="Times New Roman"/>
          <w:color w:val="000000"/>
          <w:szCs w:val="24"/>
          <w:shd w:val="clear" w:color="auto" w:fill="FFFFFF"/>
        </w:rPr>
        <w:t xml:space="preserve"> </w:t>
      </w:r>
      <w:r w:rsidR="00984898">
        <w:rPr>
          <w:rFonts w:cs="Times New Roman"/>
          <w:color w:val="000000"/>
          <w:szCs w:val="24"/>
          <w:shd w:val="clear" w:color="auto" w:fill="FFFFFF"/>
        </w:rPr>
        <w:t>Please do not include material sales tax</w:t>
      </w:r>
      <w:r w:rsidR="00CC7F38">
        <w:rPr>
          <w:rFonts w:cs="Times New Roman"/>
          <w:color w:val="000000"/>
          <w:szCs w:val="24"/>
          <w:shd w:val="clear" w:color="auto" w:fill="FFFFFF"/>
        </w:rPr>
        <w:t xml:space="preserve"> in your proposal</w:t>
      </w:r>
      <w:r w:rsidR="00984898">
        <w:rPr>
          <w:rFonts w:cs="Times New Roman"/>
          <w:color w:val="000000"/>
          <w:szCs w:val="24"/>
          <w:shd w:val="clear" w:color="auto" w:fill="FFFFFF"/>
        </w:rPr>
        <w:t>.</w:t>
      </w:r>
    </w:p>
    <w:p w14:paraId="7A86814E" w14:textId="77777777" w:rsidR="006069BF" w:rsidRDefault="006069BF" w:rsidP="006069BF"/>
    <w:p w14:paraId="54DA31E2" w14:textId="6BB12F6C" w:rsidR="00B22816" w:rsidRDefault="00B22816">
      <w:pPr>
        <w:rPr>
          <w:b/>
          <w:bCs/>
        </w:rPr>
      </w:pPr>
      <w:r>
        <w:rPr>
          <w:b/>
          <w:bCs/>
        </w:rPr>
        <w:t>Project Schedule:</w:t>
      </w:r>
    </w:p>
    <w:p w14:paraId="1DAACC31" w14:textId="1862A2BF" w:rsidR="00AF0962" w:rsidRPr="00AA525A" w:rsidRDefault="00B22816" w:rsidP="004E6B23">
      <w:r>
        <w:tab/>
        <w:t>Pre-Submittal Question Deadline:</w:t>
      </w:r>
      <w:r>
        <w:tab/>
      </w:r>
      <w:r w:rsidR="00D94B1D">
        <w:t>October 10</w:t>
      </w:r>
      <w:r w:rsidR="00CC7F38">
        <w:t>, 2024,</w:t>
      </w:r>
      <w:r w:rsidR="00461A7D">
        <w:t xml:space="preserve"> no later than </w:t>
      </w:r>
      <w:r w:rsidR="002A27E2">
        <w:t>12</w:t>
      </w:r>
      <w:r w:rsidR="003C4FCC">
        <w:t>:00</w:t>
      </w:r>
      <w:r w:rsidR="00CC7F38">
        <w:t xml:space="preserve"> </w:t>
      </w:r>
      <w:r w:rsidR="002A27E2">
        <w:t>p</w:t>
      </w:r>
      <w:r w:rsidR="003C4FCC">
        <w:t>m</w:t>
      </w:r>
    </w:p>
    <w:p w14:paraId="1EAE2BB4" w14:textId="1B0A2EAA" w:rsidR="00B22816" w:rsidRDefault="00B22816">
      <w:r>
        <w:tab/>
        <w:t>Deadline for Proposal Submittal:</w:t>
      </w:r>
      <w:r>
        <w:tab/>
      </w:r>
      <w:r w:rsidR="00E45A25">
        <w:t>October</w:t>
      </w:r>
      <w:r w:rsidR="00CC7F38">
        <w:t xml:space="preserve"> </w:t>
      </w:r>
      <w:r w:rsidR="00F65D22">
        <w:t>2</w:t>
      </w:r>
      <w:r w:rsidR="00D94B1D">
        <w:t>5</w:t>
      </w:r>
      <w:r w:rsidR="00CC7F38">
        <w:t>, 2024,</w:t>
      </w:r>
      <w:r w:rsidR="00461A7D">
        <w:t xml:space="preserve"> no later than </w:t>
      </w:r>
      <w:r w:rsidR="002A27E2">
        <w:t>12</w:t>
      </w:r>
      <w:r w:rsidR="00461A7D">
        <w:t>:</w:t>
      </w:r>
      <w:r w:rsidR="00E45A25">
        <w:t>0</w:t>
      </w:r>
      <w:r w:rsidR="00461A7D">
        <w:t>0</w:t>
      </w:r>
      <w:r w:rsidR="002A27E2">
        <w:t xml:space="preserve"> p</w:t>
      </w:r>
      <w:r w:rsidR="00461A7D">
        <w:t>m</w:t>
      </w:r>
    </w:p>
    <w:p w14:paraId="49A689F9" w14:textId="4DE2F88F" w:rsidR="005F6FF9" w:rsidRDefault="00B22816">
      <w:r>
        <w:tab/>
        <w:t xml:space="preserve">Anticipated Construction </w:t>
      </w:r>
      <w:r w:rsidR="00F65D22">
        <w:t>Dates</w:t>
      </w:r>
      <w:r>
        <w:t>:</w:t>
      </w:r>
      <w:r w:rsidR="000B6902">
        <w:t xml:space="preserve"> </w:t>
      </w:r>
      <w:r w:rsidR="002E198F">
        <w:tab/>
      </w:r>
      <w:r w:rsidR="00D94B1D">
        <w:t>January 2025 – April 2025</w:t>
      </w:r>
    </w:p>
    <w:p w14:paraId="5D9661EE" w14:textId="77777777" w:rsidR="00D27516" w:rsidRDefault="00D27516" w:rsidP="00D27516">
      <w:pPr>
        <w:rPr>
          <w:rFonts w:cs="Times New Roman"/>
          <w:color w:val="000000"/>
        </w:rPr>
      </w:pPr>
    </w:p>
    <w:p w14:paraId="7CC29922" w14:textId="77777777" w:rsidR="0008270E" w:rsidRDefault="0008270E"/>
    <w:p w14:paraId="67FE0727" w14:textId="77777777" w:rsidR="0008270E" w:rsidRDefault="0008270E"/>
    <w:p w14:paraId="21F9437D" w14:textId="5079B412" w:rsidR="00B22816" w:rsidRDefault="00B22816">
      <w:r w:rsidRPr="00B22816">
        <w:t xml:space="preserve">If you have any questions or </w:t>
      </w:r>
      <w:r w:rsidR="00AA525A" w:rsidRPr="00B22816">
        <w:t>comments,</w:t>
      </w:r>
      <w:r w:rsidRPr="00B22816">
        <w:t xml:space="preserve"> feel free to contact me at (970) 245-9343.  </w:t>
      </w:r>
      <w:bookmarkEnd w:id="0"/>
      <w:r w:rsidRPr="00B22816">
        <w:t>Thank you.</w:t>
      </w:r>
    </w:p>
    <w:p w14:paraId="0C061CE1" w14:textId="618EA48D" w:rsidR="00B22816" w:rsidRDefault="00B22816"/>
    <w:p w14:paraId="7B412498" w14:textId="14E20C1F" w:rsidR="00493C0E" w:rsidRDefault="0008270E">
      <w:r>
        <w:t>Dawson Springer</w:t>
      </w:r>
    </w:p>
    <w:p w14:paraId="39D84508" w14:textId="4948794C" w:rsidR="00B22816" w:rsidRDefault="00B22816">
      <w:r>
        <w:t>Ford Construction Company, Inc.</w:t>
      </w:r>
    </w:p>
    <w:p w14:paraId="4415AA27" w14:textId="409AEBC5" w:rsidR="00B22816" w:rsidRDefault="00BD423C">
      <w:hyperlink r:id="rId9" w:history="1">
        <w:r w:rsidR="0008270E" w:rsidRPr="00980341">
          <w:rPr>
            <w:rStyle w:val="Hyperlink"/>
          </w:rPr>
          <w:t>dawsons@fordconstruction.org</w:t>
        </w:r>
      </w:hyperlink>
    </w:p>
    <w:p w14:paraId="215D2CFA" w14:textId="77777777" w:rsidR="0008270E" w:rsidRDefault="0008270E"/>
    <w:p w14:paraId="197E01A7" w14:textId="77777777" w:rsidR="00636188" w:rsidRPr="006C6CA6" w:rsidRDefault="00636188" w:rsidP="005D0206"/>
    <w:sectPr w:rsidR="00636188" w:rsidRPr="006C6CA6" w:rsidSect="005D0206">
      <w:headerReference w:type="default" r:id="rId10"/>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3F0708" w14:textId="77777777" w:rsidR="00A73DA4" w:rsidRDefault="00A73DA4" w:rsidP="00E10680">
      <w:pPr>
        <w:spacing w:line="240" w:lineRule="auto"/>
      </w:pPr>
      <w:r>
        <w:separator/>
      </w:r>
    </w:p>
  </w:endnote>
  <w:endnote w:type="continuationSeparator" w:id="0">
    <w:p w14:paraId="6DC7C22C" w14:textId="77777777" w:rsidR="00A73DA4" w:rsidRDefault="00A73DA4" w:rsidP="00E106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2629E" w14:textId="77777777" w:rsidR="00A73DA4" w:rsidRDefault="00A73DA4" w:rsidP="00E10680">
      <w:pPr>
        <w:spacing w:line="240" w:lineRule="auto"/>
      </w:pPr>
      <w:r>
        <w:separator/>
      </w:r>
    </w:p>
  </w:footnote>
  <w:footnote w:type="continuationSeparator" w:id="0">
    <w:p w14:paraId="26C7C584" w14:textId="77777777" w:rsidR="00A73DA4" w:rsidRDefault="00A73DA4" w:rsidP="00E106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61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6"/>
      <w:gridCol w:w="4047"/>
      <w:gridCol w:w="5122"/>
    </w:tblGrid>
    <w:tr w:rsidR="00E10680" w14:paraId="6F805B6F" w14:textId="77777777" w:rsidTr="00361C48">
      <w:tc>
        <w:tcPr>
          <w:tcW w:w="1440" w:type="dxa"/>
        </w:tcPr>
        <w:p w14:paraId="0D873350" w14:textId="77777777" w:rsidR="00E10680" w:rsidRDefault="00E10680" w:rsidP="00E94FDF">
          <w:r>
            <w:rPr>
              <w:rFonts w:ascii="Times New Roman" w:eastAsiaTheme="minorEastAsia" w:hAnsi="Times New Roman"/>
              <w:sz w:val="24"/>
            </w:rPr>
            <w:object w:dxaOrig="1230" w:dyaOrig="1470" w14:anchorId="0E4F26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73.5pt">
                <v:imagedata r:id="rId1" o:title=""/>
              </v:shape>
              <o:OLEObject Type="Embed" ProgID="Presentations.Drawing.21" ShapeID="_x0000_i1025" DrawAspect="Content" ObjectID="_1788933387" r:id="rId2"/>
            </w:object>
          </w:r>
        </w:p>
      </w:tc>
      <w:tc>
        <w:tcPr>
          <w:tcW w:w="4050" w:type="dxa"/>
        </w:tcPr>
        <w:p w14:paraId="16C8451A" w14:textId="77777777" w:rsidR="00E10680" w:rsidRDefault="00E10680" w:rsidP="00E94FDF">
          <w:pPr>
            <w:rPr>
              <w:rFonts w:ascii="Times New Roman" w:hAnsi="Times New Roman"/>
              <w:b/>
              <w:bCs/>
              <w:sz w:val="24"/>
              <w:szCs w:val="24"/>
            </w:rPr>
          </w:pPr>
        </w:p>
        <w:p w14:paraId="1C0FC366" w14:textId="77777777" w:rsidR="00E10680" w:rsidRPr="00A93918" w:rsidRDefault="00E10680" w:rsidP="00E94FDF">
          <w:pPr>
            <w:rPr>
              <w:rFonts w:ascii="Times New Roman" w:hAnsi="Times New Roman"/>
              <w:b/>
              <w:bCs/>
              <w:sz w:val="24"/>
              <w:szCs w:val="24"/>
            </w:rPr>
          </w:pPr>
          <w:r w:rsidRPr="00A93918">
            <w:rPr>
              <w:rFonts w:ascii="Times New Roman" w:hAnsi="Times New Roman"/>
              <w:b/>
              <w:bCs/>
              <w:sz w:val="24"/>
              <w:szCs w:val="24"/>
            </w:rPr>
            <w:t>Ford Construction Company, Inc.</w:t>
          </w:r>
        </w:p>
        <w:p w14:paraId="23C7E870" w14:textId="77777777" w:rsidR="00E10680" w:rsidRPr="00A93918" w:rsidRDefault="00E10680" w:rsidP="00E94FDF">
          <w:pPr>
            <w:rPr>
              <w:rFonts w:ascii="Times New Roman" w:hAnsi="Times New Roman"/>
              <w:sz w:val="20"/>
              <w:szCs w:val="20"/>
            </w:rPr>
          </w:pPr>
          <w:r w:rsidRPr="00A93918">
            <w:rPr>
              <w:rFonts w:ascii="Times New Roman" w:hAnsi="Times New Roman"/>
              <w:sz w:val="20"/>
              <w:szCs w:val="20"/>
            </w:rPr>
            <w:t>560 25 R</w:t>
          </w:r>
          <w:r>
            <w:rPr>
              <w:rFonts w:ascii="Times New Roman" w:hAnsi="Times New Roman"/>
              <w:sz w:val="20"/>
              <w:szCs w:val="20"/>
            </w:rPr>
            <w:t>oa</w:t>
          </w:r>
          <w:r w:rsidRPr="00A93918">
            <w:rPr>
              <w:rFonts w:ascii="Times New Roman" w:hAnsi="Times New Roman"/>
              <w:sz w:val="20"/>
              <w:szCs w:val="20"/>
            </w:rPr>
            <w:t>d</w:t>
          </w:r>
        </w:p>
        <w:p w14:paraId="472CD5FF" w14:textId="77777777" w:rsidR="00E10680" w:rsidRPr="00A93918" w:rsidRDefault="00E10680" w:rsidP="00E94FDF">
          <w:pPr>
            <w:rPr>
              <w:rFonts w:ascii="Times New Roman" w:hAnsi="Times New Roman"/>
              <w:sz w:val="20"/>
              <w:szCs w:val="20"/>
            </w:rPr>
          </w:pPr>
          <w:r w:rsidRPr="00A93918">
            <w:rPr>
              <w:rFonts w:ascii="Times New Roman" w:hAnsi="Times New Roman"/>
              <w:sz w:val="20"/>
              <w:szCs w:val="20"/>
            </w:rPr>
            <w:t>Grand Junction, CO 81505</w:t>
          </w:r>
        </w:p>
        <w:p w14:paraId="1E1A7227" w14:textId="77777777" w:rsidR="00E10680" w:rsidRDefault="00E10680" w:rsidP="00E94FDF">
          <w:r w:rsidRPr="00A93918">
            <w:rPr>
              <w:rFonts w:ascii="Times New Roman" w:hAnsi="Times New Roman"/>
              <w:sz w:val="20"/>
              <w:szCs w:val="20"/>
            </w:rPr>
            <w:t>Phone: (970) 245-9343</w:t>
          </w:r>
        </w:p>
      </w:tc>
      <w:tc>
        <w:tcPr>
          <w:tcW w:w="5125" w:type="dxa"/>
        </w:tcPr>
        <w:p w14:paraId="779A05D3" w14:textId="77777777" w:rsidR="00E10680" w:rsidRDefault="00E10680" w:rsidP="00E94FDF">
          <w:pPr>
            <w:jc w:val="right"/>
            <w:rPr>
              <w:rFonts w:ascii="Times New Roman" w:hAnsi="Times New Roman"/>
              <w:b/>
              <w:bCs/>
              <w:sz w:val="28"/>
              <w:szCs w:val="28"/>
            </w:rPr>
          </w:pPr>
        </w:p>
        <w:p w14:paraId="6ADE70AD" w14:textId="2606B0A3" w:rsidR="00E10680" w:rsidRDefault="00031A5F" w:rsidP="00E94FDF">
          <w:pPr>
            <w:jc w:val="right"/>
            <w:rPr>
              <w:rFonts w:ascii="Times New Roman" w:hAnsi="Times New Roman"/>
              <w:b/>
              <w:bCs/>
              <w:sz w:val="28"/>
              <w:szCs w:val="28"/>
            </w:rPr>
          </w:pPr>
          <w:r>
            <w:rPr>
              <w:rFonts w:ascii="Times New Roman" w:hAnsi="Times New Roman"/>
              <w:b/>
              <w:bCs/>
              <w:sz w:val="28"/>
              <w:szCs w:val="28"/>
            </w:rPr>
            <w:t>INVITATION TO BID</w:t>
          </w:r>
        </w:p>
        <w:p w14:paraId="729594F4" w14:textId="77777777" w:rsidR="00E10680" w:rsidRDefault="00E10680" w:rsidP="00E94FDF">
          <w:pPr>
            <w:jc w:val="right"/>
          </w:pPr>
        </w:p>
      </w:tc>
    </w:tr>
  </w:tbl>
  <w:p w14:paraId="21FD981D" w14:textId="77777777" w:rsidR="00E10680" w:rsidRDefault="00E106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680"/>
    <w:rsid w:val="00007BFD"/>
    <w:rsid w:val="00031A5F"/>
    <w:rsid w:val="00046976"/>
    <w:rsid w:val="0008270E"/>
    <w:rsid w:val="00083B55"/>
    <w:rsid w:val="00085ECE"/>
    <w:rsid w:val="00093BA0"/>
    <w:rsid w:val="000B3156"/>
    <w:rsid w:val="000B43EE"/>
    <w:rsid w:val="000B6902"/>
    <w:rsid w:val="000C01EC"/>
    <w:rsid w:val="000C601A"/>
    <w:rsid w:val="000E26AE"/>
    <w:rsid w:val="000E4C20"/>
    <w:rsid w:val="00113B23"/>
    <w:rsid w:val="001210AC"/>
    <w:rsid w:val="001241BB"/>
    <w:rsid w:val="00124659"/>
    <w:rsid w:val="001850EA"/>
    <w:rsid w:val="001A7AB9"/>
    <w:rsid w:val="001E6D52"/>
    <w:rsid w:val="001F2A4E"/>
    <w:rsid w:val="00205611"/>
    <w:rsid w:val="00221217"/>
    <w:rsid w:val="00222F10"/>
    <w:rsid w:val="00224E87"/>
    <w:rsid w:val="00244667"/>
    <w:rsid w:val="002536D1"/>
    <w:rsid w:val="00274E1A"/>
    <w:rsid w:val="00277E5B"/>
    <w:rsid w:val="00277FD5"/>
    <w:rsid w:val="002A1269"/>
    <w:rsid w:val="002A27E2"/>
    <w:rsid w:val="002E198F"/>
    <w:rsid w:val="002E33AD"/>
    <w:rsid w:val="002F3061"/>
    <w:rsid w:val="002F46E2"/>
    <w:rsid w:val="003237B3"/>
    <w:rsid w:val="00345DC3"/>
    <w:rsid w:val="003472FA"/>
    <w:rsid w:val="00364703"/>
    <w:rsid w:val="003713CD"/>
    <w:rsid w:val="00372B3B"/>
    <w:rsid w:val="00381158"/>
    <w:rsid w:val="003C4FCC"/>
    <w:rsid w:val="00451AE3"/>
    <w:rsid w:val="00461A7D"/>
    <w:rsid w:val="004701AC"/>
    <w:rsid w:val="004724AE"/>
    <w:rsid w:val="00476190"/>
    <w:rsid w:val="00486A70"/>
    <w:rsid w:val="00487371"/>
    <w:rsid w:val="004908F7"/>
    <w:rsid w:val="00493C0E"/>
    <w:rsid w:val="004A0E9E"/>
    <w:rsid w:val="004E6B23"/>
    <w:rsid w:val="00523F2F"/>
    <w:rsid w:val="00552451"/>
    <w:rsid w:val="005558B3"/>
    <w:rsid w:val="0057256A"/>
    <w:rsid w:val="00573E9C"/>
    <w:rsid w:val="005772AB"/>
    <w:rsid w:val="00585C37"/>
    <w:rsid w:val="005A2756"/>
    <w:rsid w:val="005B50E6"/>
    <w:rsid w:val="005C6E1C"/>
    <w:rsid w:val="005D0206"/>
    <w:rsid w:val="005E0B6F"/>
    <w:rsid w:val="005E36E9"/>
    <w:rsid w:val="005E554C"/>
    <w:rsid w:val="005F6FF9"/>
    <w:rsid w:val="006069BF"/>
    <w:rsid w:val="00624844"/>
    <w:rsid w:val="00636188"/>
    <w:rsid w:val="00643D23"/>
    <w:rsid w:val="006541D4"/>
    <w:rsid w:val="00683B9E"/>
    <w:rsid w:val="00696045"/>
    <w:rsid w:val="006A5B7A"/>
    <w:rsid w:val="006C6CA6"/>
    <w:rsid w:val="006F7899"/>
    <w:rsid w:val="0070481C"/>
    <w:rsid w:val="0075430A"/>
    <w:rsid w:val="0076788A"/>
    <w:rsid w:val="00782693"/>
    <w:rsid w:val="007A0A66"/>
    <w:rsid w:val="007C2FAC"/>
    <w:rsid w:val="007F1BF5"/>
    <w:rsid w:val="007F6176"/>
    <w:rsid w:val="00804BFD"/>
    <w:rsid w:val="0081600C"/>
    <w:rsid w:val="00837A27"/>
    <w:rsid w:val="00845FF5"/>
    <w:rsid w:val="00852C85"/>
    <w:rsid w:val="008630B9"/>
    <w:rsid w:val="00874688"/>
    <w:rsid w:val="00880DDC"/>
    <w:rsid w:val="00893D11"/>
    <w:rsid w:val="008B30C1"/>
    <w:rsid w:val="008E5D16"/>
    <w:rsid w:val="008F33B0"/>
    <w:rsid w:val="00900117"/>
    <w:rsid w:val="00921398"/>
    <w:rsid w:val="00945E6E"/>
    <w:rsid w:val="00984898"/>
    <w:rsid w:val="009C552F"/>
    <w:rsid w:val="009D4BB7"/>
    <w:rsid w:val="009D5CF4"/>
    <w:rsid w:val="009D69CD"/>
    <w:rsid w:val="009E25C6"/>
    <w:rsid w:val="009E3C7A"/>
    <w:rsid w:val="00A01B09"/>
    <w:rsid w:val="00A13020"/>
    <w:rsid w:val="00A42762"/>
    <w:rsid w:val="00A43795"/>
    <w:rsid w:val="00A5382D"/>
    <w:rsid w:val="00A5446E"/>
    <w:rsid w:val="00A62AC9"/>
    <w:rsid w:val="00A73DA4"/>
    <w:rsid w:val="00A75DBD"/>
    <w:rsid w:val="00A86781"/>
    <w:rsid w:val="00A8744A"/>
    <w:rsid w:val="00AA525A"/>
    <w:rsid w:val="00AF0962"/>
    <w:rsid w:val="00AF1252"/>
    <w:rsid w:val="00AF1BAF"/>
    <w:rsid w:val="00B025FE"/>
    <w:rsid w:val="00B05B20"/>
    <w:rsid w:val="00B22816"/>
    <w:rsid w:val="00B25A1E"/>
    <w:rsid w:val="00B37F12"/>
    <w:rsid w:val="00B53C94"/>
    <w:rsid w:val="00BA1667"/>
    <w:rsid w:val="00BA51EA"/>
    <w:rsid w:val="00BB132D"/>
    <w:rsid w:val="00BB473E"/>
    <w:rsid w:val="00BD423C"/>
    <w:rsid w:val="00BD4CAD"/>
    <w:rsid w:val="00BF0EFF"/>
    <w:rsid w:val="00C31350"/>
    <w:rsid w:val="00C53DC6"/>
    <w:rsid w:val="00C75967"/>
    <w:rsid w:val="00C80511"/>
    <w:rsid w:val="00C87942"/>
    <w:rsid w:val="00CA5497"/>
    <w:rsid w:val="00CC1FB2"/>
    <w:rsid w:val="00CC7F38"/>
    <w:rsid w:val="00CD1D0F"/>
    <w:rsid w:val="00CE17B4"/>
    <w:rsid w:val="00CF281D"/>
    <w:rsid w:val="00D27516"/>
    <w:rsid w:val="00D3330A"/>
    <w:rsid w:val="00D33A08"/>
    <w:rsid w:val="00D34E75"/>
    <w:rsid w:val="00D663F0"/>
    <w:rsid w:val="00D71BC1"/>
    <w:rsid w:val="00D94B1D"/>
    <w:rsid w:val="00DA6AB7"/>
    <w:rsid w:val="00DA6CFF"/>
    <w:rsid w:val="00E10680"/>
    <w:rsid w:val="00E21960"/>
    <w:rsid w:val="00E368B2"/>
    <w:rsid w:val="00E45A25"/>
    <w:rsid w:val="00E4750B"/>
    <w:rsid w:val="00E515F6"/>
    <w:rsid w:val="00E76AF7"/>
    <w:rsid w:val="00E92EC6"/>
    <w:rsid w:val="00EE2833"/>
    <w:rsid w:val="00EF19C5"/>
    <w:rsid w:val="00EF6451"/>
    <w:rsid w:val="00F3066F"/>
    <w:rsid w:val="00F41546"/>
    <w:rsid w:val="00F516C4"/>
    <w:rsid w:val="00F65D22"/>
    <w:rsid w:val="00FF3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B610D"/>
  <w15:chartTrackingRefBased/>
  <w15:docId w15:val="{33DA75CA-DCA1-4374-A03B-79508C486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680"/>
    <w:pPr>
      <w:tabs>
        <w:tab w:val="center" w:pos="4680"/>
        <w:tab w:val="right" w:pos="9360"/>
      </w:tabs>
      <w:spacing w:line="240" w:lineRule="auto"/>
    </w:pPr>
  </w:style>
  <w:style w:type="character" w:customStyle="1" w:styleId="HeaderChar">
    <w:name w:val="Header Char"/>
    <w:basedOn w:val="DefaultParagraphFont"/>
    <w:link w:val="Header"/>
    <w:uiPriority w:val="99"/>
    <w:rsid w:val="00E10680"/>
  </w:style>
  <w:style w:type="paragraph" w:styleId="Footer">
    <w:name w:val="footer"/>
    <w:basedOn w:val="Normal"/>
    <w:link w:val="FooterChar"/>
    <w:uiPriority w:val="99"/>
    <w:unhideWhenUsed/>
    <w:rsid w:val="00E10680"/>
    <w:pPr>
      <w:tabs>
        <w:tab w:val="center" w:pos="4680"/>
        <w:tab w:val="right" w:pos="9360"/>
      </w:tabs>
      <w:spacing w:line="240" w:lineRule="auto"/>
    </w:pPr>
  </w:style>
  <w:style w:type="character" w:customStyle="1" w:styleId="FooterChar">
    <w:name w:val="Footer Char"/>
    <w:basedOn w:val="DefaultParagraphFont"/>
    <w:link w:val="Footer"/>
    <w:uiPriority w:val="99"/>
    <w:rsid w:val="00E10680"/>
  </w:style>
  <w:style w:type="table" w:styleId="TableGrid">
    <w:name w:val="Table Grid"/>
    <w:basedOn w:val="TableNormal"/>
    <w:uiPriority w:val="39"/>
    <w:rsid w:val="00E10680"/>
    <w:pPr>
      <w:spacing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1A5F"/>
    <w:rPr>
      <w:color w:val="0563C1" w:themeColor="hyperlink"/>
      <w:u w:val="single"/>
    </w:rPr>
  </w:style>
  <w:style w:type="character" w:styleId="UnresolvedMention">
    <w:name w:val="Unresolved Mention"/>
    <w:basedOn w:val="DefaultParagraphFont"/>
    <w:uiPriority w:val="99"/>
    <w:semiHidden/>
    <w:unhideWhenUsed/>
    <w:rsid w:val="00031A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573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dawsons@fordconstruction.org"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3C82D2DE65E64BA7A84E330E05F679" ma:contentTypeVersion="2" ma:contentTypeDescription="Create a new document." ma:contentTypeScope="" ma:versionID="02bf3a85a2624c39ef0f03895c7847a4">
  <xsd:schema xmlns:xsd="http://www.w3.org/2001/XMLSchema" xmlns:xs="http://www.w3.org/2001/XMLSchema" xmlns:p="http://schemas.microsoft.com/office/2006/metadata/properties" xmlns:ns3="21be9570-6a99-4b4b-8580-3ca985898122" targetNamespace="http://schemas.microsoft.com/office/2006/metadata/properties" ma:root="true" ma:fieldsID="f2f9edf8c52bfa167c366aab3ea33652" ns3:_="">
    <xsd:import namespace="21be9570-6a99-4b4b-8580-3ca98589812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be9570-6a99-4b4b-8580-3ca9858981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FEA4B4-1B44-41BB-B363-3415BF0580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A83E4F-3A33-4287-B225-D708C2514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be9570-6a99-4b4b-8580-3ca9858981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EB037-267E-4DC4-8ED9-2E87676D77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1</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Decker</dc:creator>
  <cp:keywords/>
  <dc:description/>
  <cp:lastModifiedBy>Dawson Springer</cp:lastModifiedBy>
  <cp:revision>45</cp:revision>
  <cp:lastPrinted>2024-09-06T17:31:00Z</cp:lastPrinted>
  <dcterms:created xsi:type="dcterms:W3CDTF">2024-03-08T15:59:00Z</dcterms:created>
  <dcterms:modified xsi:type="dcterms:W3CDTF">2024-09-27T15:10:00Z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0x010100633C82D2DE65E64BA7A84E330E05F679</vt:lpwstr>
  </property>
</Properties>
</file>